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EB4F" w14:textId="343CDB1B" w:rsidR="00EA20DC" w:rsidRDefault="007E7CEC" w:rsidP="0033176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r w:rsidRPr="0033176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Saloon</w:t>
      </w:r>
      <w:r w:rsidR="00325C17" w:rsidRPr="0033176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325C17" w:rsidRPr="00FE0162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Cars</w:t>
      </w:r>
      <w:r w:rsidR="007D32C6" w:rsidRPr="00FE0162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r w:rsidR="00962773" w:rsidRPr="00962773">
        <w:rPr>
          <w:rFonts w:eastAsia="Times New Roman" w:cs="Times New Roman"/>
          <w:b/>
          <w:bCs/>
          <w:sz w:val="24"/>
          <w:szCs w:val="24"/>
          <w:highlight w:val="yellow"/>
          <w:u w:val="single"/>
          <w:lang w:eastAsia="en-GB"/>
        </w:rPr>
        <w:t>2022</w:t>
      </w:r>
    </w:p>
    <w:p w14:paraId="1DAE73AD" w14:textId="77777777" w:rsidR="000E78FD" w:rsidRPr="00FE0162" w:rsidRDefault="000E78FD" w:rsidP="0033176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E0152D0" w14:textId="77777777" w:rsidR="000E78FD" w:rsidRPr="000E78FD" w:rsidRDefault="000E78FD" w:rsidP="000E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bCs w:val="0"/>
          <w:color w:val="000000"/>
          <w:u w:val="single"/>
        </w:rPr>
      </w:pPr>
      <w:r w:rsidRPr="000E78FD">
        <w:rPr>
          <w:rStyle w:val="Strong"/>
          <w:b w:val="0"/>
          <w:bCs w:val="0"/>
          <w:color w:val="000000"/>
          <w:u w:val="single"/>
        </w:rPr>
        <w:t>Update Record:</w:t>
      </w:r>
    </w:p>
    <w:p w14:paraId="03D2BE06" w14:textId="77777777" w:rsidR="000E78FD" w:rsidRPr="000E78FD" w:rsidRDefault="000E78FD" w:rsidP="000E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bCs w:val="0"/>
          <w:color w:val="000000"/>
        </w:rPr>
      </w:pPr>
      <w:r w:rsidRPr="000E78FD">
        <w:rPr>
          <w:rStyle w:val="Strong"/>
          <w:b w:val="0"/>
          <w:bCs w:val="0"/>
          <w:color w:val="000000"/>
        </w:rPr>
        <w:t>Change to year 2022</w:t>
      </w:r>
    </w:p>
    <w:p w14:paraId="64101191" w14:textId="77777777" w:rsidR="000E78FD" w:rsidRPr="000E78FD" w:rsidRDefault="000E78FD" w:rsidP="000E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868686"/>
        </w:rPr>
      </w:pPr>
      <w:r w:rsidRPr="000E78FD">
        <w:rPr>
          <w:rStyle w:val="Strong"/>
          <w:b w:val="0"/>
          <w:bCs w:val="0"/>
          <w:color w:val="000000"/>
        </w:rPr>
        <w:t>Add tyre / fluids guidance</w:t>
      </w:r>
    </w:p>
    <w:p w14:paraId="0894FD19" w14:textId="77777777" w:rsidR="00BD598F" w:rsidRPr="000E78FD" w:rsidRDefault="00EA20DC" w:rsidP="00BD598F">
      <w:pPr>
        <w:spacing w:before="100" w:beforeAutospacing="1" w:after="0" w:line="240" w:lineRule="auto"/>
        <w:rPr>
          <w:rFonts w:eastAsia="Times New Roman" w:cs="Times New Roman"/>
          <w:lang w:eastAsia="en-GB"/>
        </w:rPr>
      </w:pPr>
      <w:r w:rsidRPr="000E78FD">
        <w:rPr>
          <w:rFonts w:eastAsia="Times New Roman" w:cs="Times New Roman"/>
          <w:lang w:eastAsia="en-GB"/>
        </w:rPr>
        <w:t>C</w:t>
      </w:r>
      <w:r w:rsidR="00325C17" w:rsidRPr="000E78FD">
        <w:rPr>
          <w:rFonts w:eastAsia="Times New Roman" w:cs="Times New Roman"/>
          <w:lang w:eastAsia="en-GB"/>
        </w:rPr>
        <w:t>ar</w:t>
      </w:r>
      <w:r w:rsidRPr="000E78FD">
        <w:rPr>
          <w:rFonts w:eastAsia="Times New Roman" w:cs="Times New Roman"/>
          <w:lang w:eastAsia="en-GB"/>
        </w:rPr>
        <w:t>s</w:t>
      </w:r>
      <w:r w:rsidR="00325C17" w:rsidRPr="000E78FD">
        <w:rPr>
          <w:rFonts w:eastAsia="Times New Roman" w:cs="Times New Roman"/>
          <w:lang w:eastAsia="en-GB"/>
        </w:rPr>
        <w:t xml:space="preserve"> which took part in the </w:t>
      </w:r>
      <w:r w:rsidRPr="000E78FD">
        <w:rPr>
          <w:rFonts w:eastAsia="Times New Roman" w:cs="Times New Roman"/>
          <w:lang w:eastAsia="en-GB"/>
        </w:rPr>
        <w:t xml:space="preserve">domestic </w:t>
      </w:r>
      <w:r w:rsidR="00325C17" w:rsidRPr="000E78FD">
        <w:rPr>
          <w:rFonts w:eastAsia="Times New Roman" w:cs="Times New Roman"/>
          <w:lang w:eastAsia="en-GB"/>
        </w:rPr>
        <w:t>British Saloon Car Championship</w:t>
      </w:r>
      <w:r w:rsidRPr="000E78FD">
        <w:rPr>
          <w:rFonts w:eastAsia="Times New Roman" w:cs="Times New Roman"/>
          <w:lang w:eastAsia="en-GB"/>
        </w:rPr>
        <w:t>, British Touring Car Championship</w:t>
      </w:r>
      <w:r w:rsidR="00325C17" w:rsidRPr="000E78FD">
        <w:rPr>
          <w:rFonts w:eastAsia="Times New Roman" w:cs="Times New Roman"/>
          <w:lang w:eastAsia="en-GB"/>
        </w:rPr>
        <w:t xml:space="preserve">, </w:t>
      </w:r>
      <w:r w:rsidRPr="000E78FD">
        <w:rPr>
          <w:rFonts w:eastAsia="Times New Roman" w:cs="Times New Roman"/>
          <w:lang w:eastAsia="en-GB"/>
        </w:rPr>
        <w:t xml:space="preserve">and Australian Touring car Championship </w:t>
      </w:r>
      <w:r w:rsidR="00325C17" w:rsidRPr="000E78FD">
        <w:rPr>
          <w:rFonts w:eastAsia="Times New Roman" w:cs="Times New Roman"/>
          <w:lang w:eastAsia="en-GB"/>
        </w:rPr>
        <w:t>from</w:t>
      </w:r>
      <w:r w:rsidRPr="000E78FD">
        <w:rPr>
          <w:rFonts w:eastAsia="Times New Roman" w:cs="Times New Roman"/>
          <w:lang w:eastAsia="en-GB"/>
        </w:rPr>
        <w:t xml:space="preserve"> </w:t>
      </w:r>
      <w:r w:rsidR="00083B99" w:rsidRPr="000E78FD">
        <w:rPr>
          <w:rFonts w:eastAsia="Times New Roman" w:cs="Times New Roman"/>
          <w:lang w:eastAsia="en-GB"/>
        </w:rPr>
        <w:t xml:space="preserve">the years 1958 until </w:t>
      </w:r>
      <w:r w:rsidR="00BD598F" w:rsidRPr="000E78FD">
        <w:rPr>
          <w:rFonts w:eastAsia="Times New Roman" w:cs="Times New Roman"/>
          <w:lang w:eastAsia="en-GB"/>
        </w:rPr>
        <w:t>present</w:t>
      </w:r>
      <w:r w:rsidR="00325C17" w:rsidRPr="000E78FD">
        <w:rPr>
          <w:rFonts w:eastAsia="Times New Roman" w:cs="Times New Roman"/>
          <w:lang w:eastAsia="en-GB"/>
        </w:rPr>
        <w:t xml:space="preserve"> </w:t>
      </w:r>
      <w:r w:rsidRPr="000E78FD">
        <w:rPr>
          <w:rFonts w:eastAsia="Times New Roman" w:cs="Times New Roman"/>
          <w:lang w:eastAsia="en-GB"/>
        </w:rPr>
        <w:t>are</w:t>
      </w:r>
      <w:r w:rsidR="00325C17" w:rsidRPr="000E78FD">
        <w:rPr>
          <w:rFonts w:eastAsia="Times New Roman" w:cs="Times New Roman"/>
          <w:lang w:eastAsia="en-GB"/>
        </w:rPr>
        <w:t xml:space="preserve"> eligible to enter the championship.</w:t>
      </w:r>
      <w:r w:rsidRPr="000E78FD">
        <w:rPr>
          <w:rFonts w:eastAsia="Times New Roman" w:cs="Times New Roman"/>
          <w:lang w:eastAsia="en-GB"/>
        </w:rPr>
        <w:t xml:space="preserve"> This includes cars in Group1,</w:t>
      </w:r>
      <w:r w:rsidR="0079220B" w:rsidRPr="000E78FD">
        <w:rPr>
          <w:rFonts w:eastAsia="Times New Roman" w:cs="Times New Roman"/>
          <w:lang w:eastAsia="en-GB"/>
        </w:rPr>
        <w:t xml:space="preserve"> </w:t>
      </w:r>
      <w:r w:rsidRPr="000E78FD">
        <w:rPr>
          <w:rFonts w:eastAsia="Times New Roman" w:cs="Times New Roman"/>
          <w:lang w:eastAsia="en-GB"/>
        </w:rPr>
        <w:t>N, and Grp 2.</w:t>
      </w:r>
      <w:r w:rsidR="00083B99" w:rsidRPr="000E78FD">
        <w:rPr>
          <w:rFonts w:eastAsia="Times New Roman" w:cs="Times New Roman"/>
          <w:lang w:eastAsia="en-GB"/>
        </w:rPr>
        <w:t xml:space="preserve"> </w:t>
      </w:r>
    </w:p>
    <w:p w14:paraId="56BE600D" w14:textId="77777777" w:rsidR="00325C17" w:rsidRPr="000E78FD" w:rsidRDefault="00083B99" w:rsidP="00BD598F">
      <w:pPr>
        <w:spacing w:after="100" w:afterAutospacing="1" w:line="240" w:lineRule="auto"/>
        <w:rPr>
          <w:rFonts w:eastAsia="Times New Roman" w:cs="Times New Roman"/>
          <w:lang w:eastAsia="en-GB"/>
        </w:rPr>
      </w:pPr>
      <w:r w:rsidRPr="000E78FD">
        <w:rPr>
          <w:rFonts w:eastAsia="Times New Roman" w:cs="Times New Roman"/>
          <w:lang w:eastAsia="en-GB"/>
        </w:rPr>
        <w:t>Group 5 and DTM are not permitted.</w:t>
      </w:r>
    </w:p>
    <w:p w14:paraId="6077C6DC" w14:textId="7CD74B9F" w:rsidR="00325C17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lang w:eastAsia="en-GB"/>
        </w:rPr>
        <w:t>Cars from </w:t>
      </w:r>
      <w:r w:rsidR="007D32C6" w:rsidRPr="000E78FD">
        <w:rPr>
          <w:rFonts w:eastAsia="Times New Roman" w:cs="Times New Roman"/>
          <w:lang w:eastAsia="en-GB"/>
        </w:rPr>
        <w:t xml:space="preserve">any commercially available </w:t>
      </w:r>
      <w:r w:rsidR="007D32C6" w:rsidRPr="000E78FD">
        <w:rPr>
          <w:rFonts w:eastAsia="Times New Roman" w:cs="Times New Roman"/>
          <w:color w:val="000000"/>
          <w:lang w:eastAsia="en-GB"/>
        </w:rPr>
        <w:t>manufacturer</w:t>
      </w:r>
      <w:r w:rsidR="007E7CEC" w:rsidRPr="000E78FD">
        <w:rPr>
          <w:rFonts w:eastAsia="Times New Roman" w:cs="Times New Roman"/>
          <w:color w:val="FF0000"/>
          <w:lang w:eastAsia="en-GB"/>
        </w:rPr>
        <w:t xml:space="preserve"> </w:t>
      </w:r>
    </w:p>
    <w:p w14:paraId="6E14D497" w14:textId="77777777" w:rsidR="004E4B11" w:rsidRPr="000E78FD" w:rsidRDefault="004E4B11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 xml:space="preserve">Resin based bodyshells are also eligible (inc. the George Turner ‘wide’ range (Cortina, Anglia etc) but must be mounted on a plastic </w:t>
      </w:r>
      <w:r w:rsidR="00CF1C8D" w:rsidRPr="000E78FD">
        <w:rPr>
          <w:rFonts w:eastAsia="Times New Roman" w:cs="Times New Roman"/>
          <w:color w:val="000000"/>
          <w:lang w:eastAsia="en-GB"/>
        </w:rPr>
        <w:t xml:space="preserve">or resin </w:t>
      </w:r>
      <w:r w:rsidRPr="000E78FD">
        <w:rPr>
          <w:rFonts w:eastAsia="Times New Roman" w:cs="Times New Roman"/>
          <w:color w:val="000000"/>
          <w:lang w:eastAsia="en-GB"/>
        </w:rPr>
        <w:t>chassis and be configured as per the other general rules listed here (</w:t>
      </w:r>
      <w:proofErr w:type="gramStart"/>
      <w:r w:rsidRPr="000E78FD">
        <w:rPr>
          <w:rFonts w:eastAsia="Times New Roman" w:cs="Times New Roman"/>
          <w:color w:val="000000"/>
          <w:lang w:eastAsia="en-GB"/>
        </w:rPr>
        <w:t>e.g.</w:t>
      </w:r>
      <w:proofErr w:type="gramEnd"/>
      <w:r w:rsidRPr="000E78FD">
        <w:rPr>
          <w:rFonts w:eastAsia="Times New Roman" w:cs="Times New Roman"/>
          <w:color w:val="000000"/>
          <w:lang w:eastAsia="en-GB"/>
        </w:rPr>
        <w:t xml:space="preserve"> motor; gears; guide; wheels &amp; tyre widths etc).</w:t>
      </w:r>
    </w:p>
    <w:p w14:paraId="302C898F" w14:textId="77777777" w:rsidR="00570AFA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Cars may be re-</w:t>
      </w:r>
      <w:proofErr w:type="gramStart"/>
      <w:r w:rsidRPr="000E78FD">
        <w:rPr>
          <w:rFonts w:eastAsia="Times New Roman" w:cs="Times New Roman"/>
          <w:color w:val="000000"/>
          <w:lang w:eastAsia="en-GB"/>
        </w:rPr>
        <w:t>liveried, but</w:t>
      </w:r>
      <w:proofErr w:type="gramEnd"/>
      <w:r w:rsidRPr="000E78FD">
        <w:rPr>
          <w:rFonts w:eastAsia="Times New Roman" w:cs="Times New Roman"/>
          <w:color w:val="000000"/>
          <w:lang w:eastAsia="en-GB"/>
        </w:rPr>
        <w:t xml:space="preserve"> must be based on cars which have raced.</w:t>
      </w:r>
      <w:r w:rsidR="00570AFA" w:rsidRPr="000E78FD">
        <w:rPr>
          <w:rFonts w:eastAsia="Times New Roman" w:cs="Times New Roman"/>
          <w:color w:val="000000"/>
          <w:lang w:eastAsia="en-GB"/>
        </w:rPr>
        <w:t xml:space="preserve"> </w:t>
      </w:r>
    </w:p>
    <w:p w14:paraId="37A61196" w14:textId="77777777" w:rsidR="00325C17" w:rsidRPr="000E78FD" w:rsidRDefault="00570AFA" w:rsidP="0033176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Cars must be accurate representations of saloon cars raced. GT versions of the same car are not eligible to race.</w:t>
      </w:r>
    </w:p>
    <w:p w14:paraId="78FD6AC6" w14:textId="59F18F33" w:rsidR="00EA20DC" w:rsidRPr="000E78FD" w:rsidRDefault="00EA20DC" w:rsidP="0033176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E78FD">
        <w:rPr>
          <w:rFonts w:eastAsia="Times New Roman" w:cs="Times New Roman"/>
          <w:lang w:eastAsia="en-GB"/>
        </w:rPr>
        <w:t xml:space="preserve">Cars must have </w:t>
      </w:r>
      <w:r w:rsidR="00E332CE" w:rsidRPr="000E78FD">
        <w:rPr>
          <w:rFonts w:eastAsia="Times New Roman" w:cs="Times New Roman"/>
          <w:lang w:eastAsia="en-GB"/>
        </w:rPr>
        <w:t xml:space="preserve">original or </w:t>
      </w:r>
      <w:r w:rsidRPr="000E78FD">
        <w:rPr>
          <w:rFonts w:eastAsia="Times New Roman" w:cs="Times New Roman"/>
          <w:lang w:eastAsia="en-GB"/>
        </w:rPr>
        <w:t>Single piece</w:t>
      </w:r>
      <w:r w:rsidR="00A73E2E" w:rsidRPr="000E78FD">
        <w:rPr>
          <w:rFonts w:eastAsia="Times New Roman" w:cs="Times New Roman"/>
          <w:lang w:eastAsia="en-GB"/>
        </w:rPr>
        <w:t>,</w:t>
      </w:r>
      <w:r w:rsidR="00083B99" w:rsidRPr="000E78FD">
        <w:rPr>
          <w:rFonts w:eastAsia="Times New Roman" w:cs="Times New Roman"/>
          <w:lang w:eastAsia="en-GB"/>
        </w:rPr>
        <w:t xml:space="preserve"> </w:t>
      </w:r>
      <w:r w:rsidR="00A73E2E" w:rsidRPr="000E78FD">
        <w:rPr>
          <w:rFonts w:eastAsia="Times New Roman" w:cs="Times New Roman"/>
          <w:lang w:eastAsia="en-GB"/>
        </w:rPr>
        <w:t xml:space="preserve">flat </w:t>
      </w:r>
      <w:proofErr w:type="gramStart"/>
      <w:r w:rsidR="00083B99" w:rsidRPr="000E78FD">
        <w:rPr>
          <w:rFonts w:eastAsia="Times New Roman" w:cs="Times New Roman"/>
          <w:lang w:eastAsia="en-GB"/>
        </w:rPr>
        <w:t>plastic</w:t>
      </w:r>
      <w:proofErr w:type="gramEnd"/>
      <w:r w:rsidR="002D12AF" w:rsidRPr="000E78FD">
        <w:rPr>
          <w:rFonts w:eastAsia="Times New Roman" w:cs="Times New Roman"/>
          <w:lang w:eastAsia="en-GB"/>
        </w:rPr>
        <w:t xml:space="preserve"> </w:t>
      </w:r>
      <w:r w:rsidR="00CF1C8D" w:rsidRPr="000E78FD">
        <w:rPr>
          <w:rFonts w:eastAsia="Times New Roman" w:cs="Times New Roman"/>
          <w:lang w:eastAsia="en-GB"/>
        </w:rPr>
        <w:t xml:space="preserve">or resin </w:t>
      </w:r>
      <w:r w:rsidRPr="000E78FD">
        <w:rPr>
          <w:rFonts w:eastAsia="Times New Roman" w:cs="Times New Roman"/>
          <w:lang w:eastAsia="en-GB"/>
        </w:rPr>
        <w:t xml:space="preserve">chassis with no </w:t>
      </w:r>
      <w:r w:rsidR="00A73E2E" w:rsidRPr="000E78FD">
        <w:rPr>
          <w:rFonts w:eastAsia="Times New Roman" w:cs="Times New Roman"/>
          <w:lang w:eastAsia="en-GB"/>
        </w:rPr>
        <w:t>adjustable</w:t>
      </w:r>
      <w:r w:rsidRPr="000E78FD">
        <w:rPr>
          <w:rFonts w:eastAsia="Times New Roman" w:cs="Times New Roman"/>
          <w:lang w:eastAsia="en-GB"/>
        </w:rPr>
        <w:t xml:space="preserve"> motor pod</w:t>
      </w:r>
      <w:r w:rsidR="00083B99" w:rsidRPr="000E78FD">
        <w:rPr>
          <w:rFonts w:eastAsia="Times New Roman" w:cs="Times New Roman"/>
          <w:lang w:eastAsia="en-GB"/>
        </w:rPr>
        <w:t xml:space="preserve"> and</w:t>
      </w:r>
      <w:r w:rsidR="00CF1C8D" w:rsidRPr="000E78FD">
        <w:rPr>
          <w:rFonts w:eastAsia="Times New Roman" w:cs="Times New Roman"/>
          <w:lang w:eastAsia="en-GB"/>
        </w:rPr>
        <w:t>/or</w:t>
      </w:r>
      <w:r w:rsidR="00083B99" w:rsidRPr="000E78FD">
        <w:rPr>
          <w:rFonts w:eastAsia="Times New Roman" w:cs="Times New Roman"/>
          <w:lang w:eastAsia="en-GB"/>
        </w:rPr>
        <w:t xml:space="preserve"> axle pod</w:t>
      </w:r>
      <w:r w:rsidR="00083B99" w:rsidRPr="000E78FD">
        <w:rPr>
          <w:rFonts w:eastAsia="Times New Roman" w:cs="Times New Roman"/>
          <w:color w:val="000000"/>
          <w:lang w:eastAsia="en-GB"/>
        </w:rPr>
        <w:t>.</w:t>
      </w:r>
      <w:r w:rsidR="007D32C6" w:rsidRPr="000E78FD">
        <w:rPr>
          <w:rFonts w:eastAsia="Times New Roman" w:cs="Times New Roman"/>
          <w:color w:val="000000"/>
          <w:lang w:eastAsia="en-GB"/>
        </w:rPr>
        <w:t xml:space="preserve"> </w:t>
      </w:r>
      <w:r w:rsidR="007D32C6" w:rsidRPr="000E78FD">
        <w:rPr>
          <w:rFonts w:eastAsia="Times New Roman" w:cs="Times New Roman"/>
          <w:lang w:eastAsia="en-GB"/>
        </w:rPr>
        <w:t>3D printed chassis</w:t>
      </w:r>
      <w:r w:rsidR="002D2C09" w:rsidRPr="000E78FD">
        <w:rPr>
          <w:rFonts w:eastAsia="Times New Roman" w:cs="Times New Roman"/>
          <w:lang w:eastAsia="en-GB"/>
        </w:rPr>
        <w:t>, pods or chassis components are not permitted.</w:t>
      </w:r>
    </w:p>
    <w:p w14:paraId="2CF6327B" w14:textId="77777777" w:rsidR="00325C17" w:rsidRPr="000E78FD" w:rsidRDefault="00950E4A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All Cars must run a sealed and unmodified</w:t>
      </w:r>
      <w:r w:rsidR="00AD1BF3" w:rsidRPr="000E78FD">
        <w:rPr>
          <w:rFonts w:eastAsia="Times New Roman" w:cs="Times New Roman"/>
          <w:color w:val="000000"/>
          <w:lang w:eastAsia="en-GB"/>
        </w:rPr>
        <w:t>, up</w:t>
      </w:r>
      <w:r w:rsidR="00CF1C8D" w:rsidRPr="000E78FD">
        <w:rPr>
          <w:rFonts w:eastAsia="Times New Roman" w:cs="Times New Roman"/>
          <w:color w:val="000000"/>
          <w:lang w:eastAsia="en-GB"/>
        </w:rPr>
        <w:t xml:space="preserve"> </w:t>
      </w:r>
      <w:r w:rsidR="00AD1BF3" w:rsidRPr="000E78FD">
        <w:rPr>
          <w:rFonts w:eastAsia="Times New Roman" w:cs="Times New Roman"/>
          <w:color w:val="000000"/>
          <w:lang w:eastAsia="en-GB"/>
        </w:rPr>
        <w:t>to</w:t>
      </w:r>
      <w:r w:rsidR="00325C17" w:rsidRPr="000E78FD">
        <w:rPr>
          <w:rFonts w:eastAsia="Times New Roman" w:cs="Times New Roman"/>
          <w:color w:val="000000"/>
          <w:lang w:eastAsia="en-GB"/>
        </w:rPr>
        <w:t xml:space="preserve"> 18k motor. Any cars which come with motors rated more than 18k, must be </w:t>
      </w:r>
      <w:proofErr w:type="gramStart"/>
      <w:r w:rsidR="00325C17" w:rsidRPr="000E78FD">
        <w:rPr>
          <w:rFonts w:eastAsia="Times New Roman" w:cs="Times New Roman"/>
          <w:color w:val="000000"/>
          <w:lang w:eastAsia="en-GB"/>
        </w:rPr>
        <w:t>down-graded</w:t>
      </w:r>
      <w:proofErr w:type="gramEnd"/>
      <w:r w:rsidR="00325C17" w:rsidRPr="000E78FD">
        <w:rPr>
          <w:rFonts w:eastAsia="Times New Roman" w:cs="Times New Roman"/>
          <w:color w:val="000000"/>
          <w:lang w:eastAsia="en-GB"/>
        </w:rPr>
        <w:t>.</w:t>
      </w:r>
    </w:p>
    <w:p w14:paraId="7BFB5898" w14:textId="77777777" w:rsidR="00325C17" w:rsidRPr="000E78FD" w:rsidRDefault="00EA20DC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Running gear may be changed,</w:t>
      </w:r>
      <w:r w:rsidR="00083B99" w:rsidRPr="000E78FD">
        <w:rPr>
          <w:rFonts w:eastAsia="Times New Roman" w:cs="Times New Roman"/>
          <w:color w:val="000000"/>
          <w:lang w:eastAsia="en-GB"/>
        </w:rPr>
        <w:t xml:space="preserve"> and is free choice of Gears, Pinions, Axle and Hubs</w:t>
      </w:r>
      <w:r w:rsidRPr="000E78FD">
        <w:rPr>
          <w:rFonts w:eastAsia="Times New Roman" w:cs="Times New Roman"/>
          <w:color w:val="000000"/>
          <w:lang w:eastAsia="en-GB"/>
        </w:rPr>
        <w:t>.</w:t>
      </w:r>
    </w:p>
    <w:p w14:paraId="7482BD18" w14:textId="77777777" w:rsidR="00325C17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Cars must be fitted with their original interiors (where provided).</w:t>
      </w:r>
    </w:p>
    <w:p w14:paraId="569D47EA" w14:textId="77777777" w:rsidR="00325C17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Guide is of free choice.</w:t>
      </w:r>
    </w:p>
    <w:p w14:paraId="6ADCC222" w14:textId="77777777" w:rsidR="00325C17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Weight may be added, but none removed from the body or chassis, other than a maximum 1mm to allow body rock.</w:t>
      </w:r>
    </w:p>
    <w:p w14:paraId="3210824C" w14:textId="77777777" w:rsidR="00EA20DC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Wheels and</w:t>
      </w:r>
      <w:r w:rsidR="00D65D5A" w:rsidRPr="000E78FD">
        <w:rPr>
          <w:rFonts w:eastAsia="Times New Roman" w:cs="Times New Roman"/>
          <w:color w:val="000000"/>
          <w:lang w:eastAsia="en-GB"/>
        </w:rPr>
        <w:t xml:space="preserve"> </w:t>
      </w:r>
      <w:r w:rsidRPr="000E78FD">
        <w:rPr>
          <w:rFonts w:eastAsia="Times New Roman" w:cs="Times New Roman"/>
          <w:color w:val="000000"/>
          <w:lang w:eastAsia="en-GB"/>
        </w:rPr>
        <w:t>Tyres may be glued and trued and are free choice.</w:t>
      </w:r>
    </w:p>
    <w:p w14:paraId="5290B9C2" w14:textId="77777777" w:rsidR="00962773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 xml:space="preserve">Tyre additives may be used, but tyres must be dry to the touch before </w:t>
      </w:r>
      <w:proofErr w:type="gramStart"/>
      <w:r w:rsidRPr="000E78FD">
        <w:rPr>
          <w:rFonts w:eastAsia="Times New Roman" w:cs="Times New Roman"/>
          <w:color w:val="000000"/>
          <w:lang w:eastAsia="en-GB"/>
        </w:rPr>
        <w:t>racing, and</w:t>
      </w:r>
      <w:proofErr w:type="gramEnd"/>
      <w:r w:rsidRPr="000E78FD">
        <w:rPr>
          <w:rFonts w:eastAsia="Times New Roman" w:cs="Times New Roman"/>
          <w:color w:val="000000"/>
          <w:lang w:eastAsia="en-GB"/>
        </w:rPr>
        <w:t xml:space="preserve"> leave no residue on the track. </w:t>
      </w:r>
      <w:r w:rsidRPr="000E78FD">
        <w:rPr>
          <w:rFonts w:eastAsia="Times New Roman" w:cs="Times New Roman"/>
          <w:b/>
          <w:color w:val="000000"/>
          <w:lang w:eastAsia="en-GB"/>
        </w:rPr>
        <w:t>FLBT does not encourage the use of additives on tyres.</w:t>
      </w:r>
    </w:p>
    <w:p w14:paraId="3E635F79" w14:textId="489877A8" w:rsidR="00325C17" w:rsidRPr="000E78FD" w:rsidRDefault="00962773" w:rsidP="0033176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en-GB"/>
        </w:rPr>
      </w:pPr>
      <w:r w:rsidRPr="000E78FD">
        <w:rPr>
          <w:b/>
          <w:color w:val="000000"/>
          <w:highlight w:val="yellow"/>
        </w:rPr>
        <w:t xml:space="preserve">The use of fluids is not permitted within the Church Hall </w:t>
      </w:r>
      <w:proofErr w:type="gramStart"/>
      <w:r w:rsidRPr="000E78FD">
        <w:rPr>
          <w:b/>
          <w:color w:val="000000"/>
          <w:highlight w:val="yellow"/>
        </w:rPr>
        <w:t>with the exception of</w:t>
      </w:r>
      <w:proofErr w:type="gramEnd"/>
      <w:r w:rsidRPr="000E78FD">
        <w:rPr>
          <w:b/>
          <w:color w:val="000000"/>
          <w:highlight w:val="yellow"/>
        </w:rPr>
        <w:t xml:space="preserve"> a small bottle of oils solely for the use of lubrication of bearings and gears. Tyres are only to be cleaned with an adhesive tape</w:t>
      </w:r>
    </w:p>
    <w:p w14:paraId="055271D6" w14:textId="77777777" w:rsidR="00325C17" w:rsidRPr="000E78FD" w:rsidRDefault="00325C17" w:rsidP="003317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>Magnets, lighting electronics, and suppressors may be removed.</w:t>
      </w:r>
    </w:p>
    <w:p w14:paraId="7BD527F5" w14:textId="55351E75" w:rsidR="00325C17" w:rsidRPr="000E78FD" w:rsidRDefault="00135D94" w:rsidP="000E78F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0E78FD">
        <w:rPr>
          <w:rFonts w:eastAsia="Times New Roman" w:cs="Times New Roman"/>
          <w:color w:val="000000"/>
          <w:lang w:eastAsia="en-GB"/>
        </w:rPr>
        <w:t xml:space="preserve">All parts must be from a commercially available source, and open to all. Home-made and </w:t>
      </w:r>
      <w:proofErr w:type="gramStart"/>
      <w:r w:rsidRPr="000E78FD">
        <w:rPr>
          <w:rFonts w:eastAsia="Times New Roman" w:cs="Times New Roman"/>
          <w:color w:val="000000"/>
          <w:lang w:eastAsia="en-GB"/>
        </w:rPr>
        <w:t>one off</w:t>
      </w:r>
      <w:proofErr w:type="gramEnd"/>
      <w:r w:rsidRPr="000E78FD">
        <w:rPr>
          <w:rFonts w:eastAsia="Times New Roman" w:cs="Times New Roman"/>
          <w:color w:val="000000"/>
          <w:lang w:eastAsia="en-GB"/>
        </w:rPr>
        <w:t xml:space="preserve"> components should not be used.</w:t>
      </w:r>
    </w:p>
    <w:sectPr w:rsidR="00325C17" w:rsidRPr="000E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B0A"/>
    <w:multiLevelType w:val="multilevel"/>
    <w:tmpl w:val="260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21F6"/>
    <w:multiLevelType w:val="multilevel"/>
    <w:tmpl w:val="043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D6C"/>
    <w:multiLevelType w:val="multilevel"/>
    <w:tmpl w:val="D15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D5808"/>
    <w:multiLevelType w:val="multilevel"/>
    <w:tmpl w:val="DE8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A3761"/>
    <w:multiLevelType w:val="multilevel"/>
    <w:tmpl w:val="9C5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6A02"/>
    <w:multiLevelType w:val="multilevel"/>
    <w:tmpl w:val="4D9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12C71"/>
    <w:multiLevelType w:val="multilevel"/>
    <w:tmpl w:val="42E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945C0"/>
    <w:multiLevelType w:val="multilevel"/>
    <w:tmpl w:val="207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E1471"/>
    <w:multiLevelType w:val="multilevel"/>
    <w:tmpl w:val="CA8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31262"/>
    <w:multiLevelType w:val="multilevel"/>
    <w:tmpl w:val="DEF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C5DC4"/>
    <w:multiLevelType w:val="multilevel"/>
    <w:tmpl w:val="E23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E7FC8"/>
    <w:multiLevelType w:val="multilevel"/>
    <w:tmpl w:val="FEF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342EB"/>
    <w:multiLevelType w:val="multilevel"/>
    <w:tmpl w:val="D2F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14DE4"/>
    <w:multiLevelType w:val="multilevel"/>
    <w:tmpl w:val="E37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A5365"/>
    <w:multiLevelType w:val="multilevel"/>
    <w:tmpl w:val="FC80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17"/>
    <w:rsid w:val="00083B99"/>
    <w:rsid w:val="000E78FD"/>
    <w:rsid w:val="00135D94"/>
    <w:rsid w:val="00242E34"/>
    <w:rsid w:val="002D12AF"/>
    <w:rsid w:val="002D2C09"/>
    <w:rsid w:val="00325C17"/>
    <w:rsid w:val="0033176B"/>
    <w:rsid w:val="00483E5D"/>
    <w:rsid w:val="004E4B11"/>
    <w:rsid w:val="00570AFA"/>
    <w:rsid w:val="005E1CB1"/>
    <w:rsid w:val="00765F5D"/>
    <w:rsid w:val="0078370C"/>
    <w:rsid w:val="00791857"/>
    <w:rsid w:val="0079220B"/>
    <w:rsid w:val="007B45D3"/>
    <w:rsid w:val="007B6BDA"/>
    <w:rsid w:val="007D32C6"/>
    <w:rsid w:val="007E7CEC"/>
    <w:rsid w:val="008923C7"/>
    <w:rsid w:val="008D389E"/>
    <w:rsid w:val="00950E4A"/>
    <w:rsid w:val="00962773"/>
    <w:rsid w:val="009712F5"/>
    <w:rsid w:val="009A16D4"/>
    <w:rsid w:val="00A0644D"/>
    <w:rsid w:val="00A73E2E"/>
    <w:rsid w:val="00AC11B6"/>
    <w:rsid w:val="00AD1BF3"/>
    <w:rsid w:val="00BD598F"/>
    <w:rsid w:val="00BE4D08"/>
    <w:rsid w:val="00CF1C8D"/>
    <w:rsid w:val="00D65497"/>
    <w:rsid w:val="00D65D5A"/>
    <w:rsid w:val="00DA051D"/>
    <w:rsid w:val="00DB2688"/>
    <w:rsid w:val="00E332CE"/>
    <w:rsid w:val="00EA20DC"/>
    <w:rsid w:val="00F4026F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5C7D"/>
  <w15:docId w15:val="{CCFB3128-AA93-4A43-BD55-B74D956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5C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C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Andy and Catherine Whorton</cp:lastModifiedBy>
  <cp:revision>6</cp:revision>
  <cp:lastPrinted>2016-12-13T16:47:00Z</cp:lastPrinted>
  <dcterms:created xsi:type="dcterms:W3CDTF">2020-11-15T21:22:00Z</dcterms:created>
  <dcterms:modified xsi:type="dcterms:W3CDTF">2021-10-15T11:09:00Z</dcterms:modified>
</cp:coreProperties>
</file>